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12" w:rsidRDefault="00040412" w:rsidP="00C30E0E">
      <w:pPr>
        <w:spacing w:line="480" w:lineRule="auto"/>
        <w:jc w:val="center"/>
        <w:rPr>
          <w:rFonts w:ascii="Times New Roman" w:hAnsi="Times New Roman" w:cs="Times New Roman"/>
          <w:b/>
          <w:sz w:val="24"/>
          <w:szCs w:val="24"/>
        </w:rPr>
      </w:pPr>
    </w:p>
    <w:p w:rsidR="00040412" w:rsidRDefault="00040412" w:rsidP="00C30E0E">
      <w:pPr>
        <w:spacing w:line="480" w:lineRule="auto"/>
        <w:jc w:val="center"/>
        <w:rPr>
          <w:rFonts w:ascii="Times New Roman" w:hAnsi="Times New Roman" w:cs="Times New Roman"/>
          <w:b/>
          <w:sz w:val="24"/>
          <w:szCs w:val="24"/>
        </w:rPr>
      </w:pPr>
    </w:p>
    <w:p w:rsidR="00040412" w:rsidRDefault="00040412" w:rsidP="00C30E0E">
      <w:pPr>
        <w:spacing w:line="480" w:lineRule="auto"/>
        <w:jc w:val="center"/>
        <w:rPr>
          <w:rFonts w:ascii="Times New Roman" w:hAnsi="Times New Roman" w:cs="Times New Roman"/>
          <w:b/>
          <w:sz w:val="24"/>
          <w:szCs w:val="24"/>
        </w:rPr>
      </w:pPr>
    </w:p>
    <w:p w:rsidR="00040412" w:rsidRDefault="00040412" w:rsidP="00C30E0E">
      <w:pPr>
        <w:spacing w:line="480" w:lineRule="auto"/>
        <w:jc w:val="center"/>
        <w:rPr>
          <w:rFonts w:ascii="Times New Roman" w:hAnsi="Times New Roman" w:cs="Times New Roman"/>
          <w:b/>
          <w:sz w:val="24"/>
          <w:szCs w:val="24"/>
        </w:rPr>
      </w:pPr>
    </w:p>
    <w:p w:rsidR="00040412" w:rsidRDefault="00040412" w:rsidP="00C30E0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Discussions </w:t>
      </w:r>
    </w:p>
    <w:p w:rsidR="00040412" w:rsidRDefault="00040412" w:rsidP="00C30E0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40412" w:rsidRDefault="00040412" w:rsidP="00C30E0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040412" w:rsidRDefault="00040412" w:rsidP="00C30E0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040412" w:rsidRDefault="00040412" w:rsidP="00C30E0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p>
    <w:p w:rsidR="00040412" w:rsidRPr="00040412" w:rsidRDefault="00040412" w:rsidP="00C30E0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040412" w:rsidRDefault="00040412" w:rsidP="00C30E0E">
      <w:pPr>
        <w:spacing w:line="480" w:lineRule="auto"/>
        <w:jc w:val="center"/>
        <w:rPr>
          <w:rFonts w:ascii="Times New Roman" w:hAnsi="Times New Roman" w:cs="Times New Roman"/>
          <w:b/>
          <w:sz w:val="24"/>
          <w:szCs w:val="24"/>
        </w:rPr>
      </w:pPr>
    </w:p>
    <w:p w:rsidR="00040412" w:rsidRDefault="00040412" w:rsidP="00C30E0E">
      <w:pPr>
        <w:spacing w:line="480" w:lineRule="auto"/>
        <w:jc w:val="center"/>
        <w:rPr>
          <w:rFonts w:ascii="Times New Roman" w:hAnsi="Times New Roman" w:cs="Times New Roman"/>
          <w:b/>
          <w:sz w:val="24"/>
          <w:szCs w:val="24"/>
        </w:rPr>
      </w:pPr>
    </w:p>
    <w:p w:rsidR="00040412" w:rsidRDefault="00040412" w:rsidP="00C30E0E">
      <w:pPr>
        <w:spacing w:line="480" w:lineRule="auto"/>
        <w:jc w:val="center"/>
        <w:rPr>
          <w:rFonts w:ascii="Times New Roman" w:hAnsi="Times New Roman" w:cs="Times New Roman"/>
          <w:b/>
          <w:sz w:val="24"/>
          <w:szCs w:val="24"/>
        </w:rPr>
      </w:pPr>
    </w:p>
    <w:p w:rsidR="00040412" w:rsidRDefault="00040412" w:rsidP="00C30E0E">
      <w:pPr>
        <w:spacing w:line="480" w:lineRule="auto"/>
        <w:jc w:val="center"/>
        <w:rPr>
          <w:rFonts w:ascii="Times New Roman" w:hAnsi="Times New Roman" w:cs="Times New Roman"/>
          <w:b/>
          <w:sz w:val="24"/>
          <w:szCs w:val="24"/>
        </w:rPr>
      </w:pPr>
    </w:p>
    <w:p w:rsidR="00040412" w:rsidRDefault="00040412" w:rsidP="00C30E0E">
      <w:pPr>
        <w:spacing w:line="480" w:lineRule="auto"/>
        <w:jc w:val="center"/>
        <w:rPr>
          <w:rFonts w:ascii="Times New Roman" w:hAnsi="Times New Roman" w:cs="Times New Roman"/>
          <w:b/>
          <w:sz w:val="24"/>
          <w:szCs w:val="24"/>
        </w:rPr>
      </w:pPr>
    </w:p>
    <w:p w:rsidR="00040412" w:rsidRDefault="00040412" w:rsidP="00C30E0E">
      <w:pPr>
        <w:spacing w:line="480" w:lineRule="auto"/>
        <w:jc w:val="center"/>
        <w:rPr>
          <w:rFonts w:ascii="Times New Roman" w:hAnsi="Times New Roman" w:cs="Times New Roman"/>
          <w:b/>
          <w:sz w:val="24"/>
          <w:szCs w:val="24"/>
        </w:rPr>
      </w:pPr>
    </w:p>
    <w:p w:rsidR="00C30E0E" w:rsidRPr="00680192" w:rsidRDefault="00C30E0E" w:rsidP="00040412">
      <w:pPr>
        <w:spacing w:line="480" w:lineRule="auto"/>
        <w:rPr>
          <w:rFonts w:ascii="Times New Roman" w:hAnsi="Times New Roman" w:cs="Times New Roman"/>
          <w:b/>
          <w:sz w:val="24"/>
          <w:szCs w:val="24"/>
        </w:rPr>
      </w:pPr>
    </w:p>
    <w:p w:rsidR="00040412" w:rsidRDefault="00040412" w:rsidP="00C30E0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Discussion 1</w:t>
      </w:r>
    </w:p>
    <w:p w:rsidR="00C30E0E" w:rsidRPr="00680192" w:rsidRDefault="00907FDC" w:rsidP="00C30E0E">
      <w:pPr>
        <w:spacing w:line="480" w:lineRule="auto"/>
        <w:jc w:val="center"/>
        <w:rPr>
          <w:rFonts w:ascii="Times New Roman" w:hAnsi="Times New Roman" w:cs="Times New Roman"/>
          <w:b/>
          <w:sz w:val="24"/>
          <w:szCs w:val="24"/>
        </w:rPr>
      </w:pPr>
      <w:r w:rsidRPr="00680192">
        <w:rPr>
          <w:rFonts w:ascii="Times New Roman" w:hAnsi="Times New Roman" w:cs="Times New Roman"/>
          <w:b/>
          <w:sz w:val="24"/>
          <w:szCs w:val="24"/>
        </w:rPr>
        <w:t>Counseling</w:t>
      </w:r>
      <w:r w:rsidR="00040412">
        <w:rPr>
          <w:rFonts w:ascii="Times New Roman" w:hAnsi="Times New Roman" w:cs="Times New Roman"/>
          <w:b/>
          <w:sz w:val="24"/>
          <w:szCs w:val="24"/>
        </w:rPr>
        <w:t xml:space="preserve"> Career</w:t>
      </w:r>
    </w:p>
    <w:p w:rsidR="00C30E0E" w:rsidRDefault="00907FDC" w:rsidP="00C30E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choices we make in our lives, especially in our early lives, significantly impact the future we anticipate heavily.  Since childhood, I have always had a burning desire to associate with people's lives directly, and my encounters have helped shed light on the counseling career line. My interest in the career has extensively been influenced by experiences such as my encounter in voluntary service to the community. I was once involved in a babysitting experience to provide the guardians of the child with a night off. After joining the school, I noticed that psychology controls essential aspects of human life, like test anxiety. I also encountered a life experience where my parents separated, which led to an immediate shut down of my sibling. It occurred to me that a large population with different stressful moments and helping them became my goal in life. </w:t>
      </w:r>
    </w:p>
    <w:p w:rsidR="00C30E0E" w:rsidRDefault="00907FDC" w:rsidP="00C30E0E">
      <w:pPr>
        <w:spacing w:line="480" w:lineRule="auto"/>
        <w:ind w:firstLine="720"/>
        <w:rPr>
          <w:rFonts w:ascii="Times New Roman" w:hAnsi="Times New Roman" w:cs="Times New Roman"/>
          <w:sz w:val="24"/>
          <w:szCs w:val="24"/>
        </w:rPr>
      </w:pPr>
      <w:r>
        <w:rPr>
          <w:rFonts w:ascii="Times New Roman" w:hAnsi="Times New Roman" w:cs="Times New Roman"/>
          <w:sz w:val="24"/>
          <w:szCs w:val="24"/>
        </w:rPr>
        <w:t>Reasons why I would seek to become a licensed professional practitioner are; an rapidly increasing trajectory for professional demand in the united states due to the increasing number of young individuals who explain the generational shift in how society used to view counseling. Secondly, LPC is completely rewarding, following my early life goal to interact with people's lives directly.  According to Gignac &amp; Gazzola (2018), graduate education, especially in masters, is key to forming a network that indirectly provides the opportunity to capture diverse knowledge, skills, and life experiences of colleagues who might help nurture classroom understanding.</w:t>
      </w:r>
    </w:p>
    <w:p w:rsidR="00907FDC" w:rsidRDefault="00907FDC" w:rsidP="00C30E0E">
      <w:pPr>
        <w:spacing w:line="480" w:lineRule="auto"/>
        <w:ind w:firstLine="720"/>
        <w:jc w:val="center"/>
        <w:rPr>
          <w:rFonts w:ascii="Times New Roman" w:hAnsi="Times New Roman" w:cs="Times New Roman"/>
          <w:b/>
          <w:sz w:val="24"/>
          <w:szCs w:val="24"/>
        </w:rPr>
      </w:pPr>
    </w:p>
    <w:p w:rsidR="00907FDC" w:rsidRDefault="00907FDC"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C30E0E" w:rsidRDefault="00907FDC" w:rsidP="00C30E0E">
      <w:pPr>
        <w:spacing w:line="480" w:lineRule="auto"/>
        <w:ind w:firstLine="720"/>
        <w:jc w:val="center"/>
        <w:rPr>
          <w:rFonts w:ascii="Times New Roman" w:hAnsi="Times New Roman" w:cs="Times New Roman"/>
          <w:b/>
          <w:sz w:val="24"/>
          <w:szCs w:val="24"/>
        </w:rPr>
      </w:pPr>
      <w:r w:rsidRPr="0068073C">
        <w:rPr>
          <w:rFonts w:ascii="Times New Roman" w:hAnsi="Times New Roman" w:cs="Times New Roman"/>
          <w:b/>
          <w:sz w:val="24"/>
          <w:szCs w:val="24"/>
        </w:rPr>
        <w:t>Reference</w:t>
      </w:r>
    </w:p>
    <w:p w:rsidR="00C30E0E" w:rsidRPr="00190EF9" w:rsidRDefault="00907FDC" w:rsidP="00C30E0E">
      <w:pPr>
        <w:spacing w:line="480" w:lineRule="auto"/>
        <w:ind w:left="720" w:hanging="720"/>
        <w:rPr>
          <w:rFonts w:ascii="Times New Roman" w:hAnsi="Times New Roman" w:cs="Times New Roman"/>
          <w:b/>
          <w:sz w:val="24"/>
          <w:szCs w:val="24"/>
        </w:rPr>
      </w:pPr>
      <w:r w:rsidRPr="00190EF9">
        <w:rPr>
          <w:rFonts w:ascii="Times New Roman" w:hAnsi="Times New Roman" w:cs="Times New Roman"/>
          <w:color w:val="222222"/>
          <w:sz w:val="24"/>
          <w:szCs w:val="24"/>
          <w:shd w:val="clear" w:color="auto" w:fill="FFFFFF"/>
        </w:rPr>
        <w:t>Gignac, K., &amp; Gazzola, N. (2018). Embracing counselor professional identity work: Experiential accounts of transformation and transition. </w:t>
      </w:r>
      <w:r w:rsidRPr="00190EF9">
        <w:rPr>
          <w:rFonts w:ascii="Times New Roman" w:hAnsi="Times New Roman" w:cs="Times New Roman"/>
          <w:i/>
          <w:iCs/>
          <w:color w:val="222222"/>
          <w:sz w:val="24"/>
          <w:szCs w:val="24"/>
          <w:shd w:val="clear" w:color="auto" w:fill="FFFFFF"/>
        </w:rPr>
        <w:t>Canadian Journal of Counselling and Psychotherapy</w:t>
      </w:r>
      <w:r w:rsidRPr="00190EF9">
        <w:rPr>
          <w:rFonts w:ascii="Times New Roman" w:hAnsi="Times New Roman" w:cs="Times New Roman"/>
          <w:color w:val="222222"/>
          <w:sz w:val="24"/>
          <w:szCs w:val="24"/>
          <w:shd w:val="clear" w:color="auto" w:fill="FFFFFF"/>
        </w:rPr>
        <w:t>, </w:t>
      </w:r>
      <w:r w:rsidRPr="00190EF9">
        <w:rPr>
          <w:rFonts w:ascii="Times New Roman" w:hAnsi="Times New Roman" w:cs="Times New Roman"/>
          <w:i/>
          <w:iCs/>
          <w:color w:val="222222"/>
          <w:sz w:val="24"/>
          <w:szCs w:val="24"/>
          <w:shd w:val="clear" w:color="auto" w:fill="FFFFFF"/>
        </w:rPr>
        <w:t>52</w:t>
      </w:r>
      <w:r w:rsidRPr="00190EF9">
        <w:rPr>
          <w:rFonts w:ascii="Times New Roman" w:hAnsi="Times New Roman" w:cs="Times New Roman"/>
          <w:color w:val="222222"/>
          <w:sz w:val="24"/>
          <w:szCs w:val="24"/>
          <w:shd w:val="clear" w:color="auto" w:fill="FFFFFF"/>
        </w:rPr>
        <w:t>(3).</w:t>
      </w: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040412" w:rsidRDefault="00040412" w:rsidP="00C30E0E">
      <w:pPr>
        <w:spacing w:line="480" w:lineRule="auto"/>
        <w:ind w:firstLine="720"/>
        <w:jc w:val="center"/>
        <w:rPr>
          <w:rFonts w:ascii="Times New Roman" w:hAnsi="Times New Roman" w:cs="Times New Roman"/>
          <w:b/>
          <w:sz w:val="24"/>
          <w:szCs w:val="24"/>
        </w:rPr>
      </w:pPr>
    </w:p>
    <w:p w:rsidR="00C30E0E" w:rsidRDefault="00040412" w:rsidP="00C30E0E">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Discussion 2</w:t>
      </w:r>
    </w:p>
    <w:p w:rsidR="00C30E0E" w:rsidRDefault="00907FDC" w:rsidP="00C30E0E">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Cultural Appreciation </w:t>
      </w:r>
    </w:p>
    <w:p w:rsidR="00C30E0E" w:rsidRDefault="00907FDC" w:rsidP="00C30E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Korean culture is one of the oldest surviving cultures across the world, with over 5,000 years. To live in peace with the Koreans, I must learn and understand the culture from what I knew when I once lived in Korea. </w:t>
      </w:r>
      <w:r>
        <w:rPr>
          <w:rFonts w:ascii="Times New Roman" w:hAnsi="Times New Roman" w:cs="Times New Roman"/>
          <w:b/>
          <w:sz w:val="24"/>
          <w:szCs w:val="24"/>
        </w:rPr>
        <w:t xml:space="preserve"> </w:t>
      </w:r>
      <w:r>
        <w:rPr>
          <w:rFonts w:ascii="Times New Roman" w:hAnsi="Times New Roman" w:cs="Times New Roman"/>
          <w:sz w:val="24"/>
          <w:szCs w:val="24"/>
        </w:rPr>
        <w:t>I met the Kimchi food culture in my encounters, a sour food adding with a pungent smell mostly disliked by visitors. When they consume it, the Koreans identify the visitors as theirs with a deepened meaning of defiance and distinct fierceness. Back in our home, we used to enter houses with shoes, but when I visited a friend in their place, I noticed that shoes are kept outside, and doing the opposite is a great disrespect. The explanation fo</w:t>
      </w:r>
      <w:r w:rsidR="003D25AA">
        <w:rPr>
          <w:rFonts w:ascii="Times New Roman" w:hAnsi="Times New Roman" w:cs="Times New Roman"/>
          <w:sz w:val="24"/>
          <w:szCs w:val="24"/>
        </w:rPr>
        <w:t>r</w:t>
      </w:r>
      <w:r>
        <w:rPr>
          <w:rFonts w:ascii="Times New Roman" w:hAnsi="Times New Roman" w:cs="Times New Roman"/>
          <w:sz w:val="24"/>
          <w:szCs w:val="24"/>
        </w:rPr>
        <w:t xml:space="preserve"> this behavior is that the Koreans have established unique relationships with their floor in the sit and sleep. In this perspective, they view the westerners as unclean savages for entering their homes with shoes. </w:t>
      </w:r>
    </w:p>
    <w:p w:rsidR="00C30E0E" w:rsidRDefault="00907FDC" w:rsidP="00C30E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Culture is a complex concept and varies hugely from how we carry ourselves around (Oyserman, 2017). Showing respect for the differences in our items of culture is most important in achieving peaceful co-existence in the world.  To show respect for the Korean culture, I had to avoid stereotyping between different colleagues' assumptions about the likeness of people of the same culture is disrespectful. Again I had to appreciate and embrace the differences as I considered them as lifetime learning experiences to understand and educate myself about the Korean culture. </w:t>
      </w:r>
    </w:p>
    <w:p w:rsidR="00C30E0E" w:rsidRDefault="00907FDC" w:rsidP="00C30E0E">
      <w:pPr>
        <w:spacing w:line="480" w:lineRule="auto"/>
        <w:ind w:firstLine="720"/>
        <w:jc w:val="center"/>
        <w:rPr>
          <w:rFonts w:ascii="Times New Roman" w:hAnsi="Times New Roman" w:cs="Times New Roman"/>
          <w:b/>
          <w:sz w:val="24"/>
          <w:szCs w:val="24"/>
        </w:rPr>
      </w:pPr>
      <w:r w:rsidRPr="00190EF9">
        <w:rPr>
          <w:rFonts w:ascii="Times New Roman" w:hAnsi="Times New Roman" w:cs="Times New Roman"/>
          <w:b/>
          <w:sz w:val="24"/>
          <w:szCs w:val="24"/>
        </w:rPr>
        <w:t>Reference</w:t>
      </w:r>
    </w:p>
    <w:p w:rsidR="00C30E0E" w:rsidRPr="00C30E0E" w:rsidRDefault="00907FDC" w:rsidP="00C30E0E">
      <w:pPr>
        <w:spacing w:line="480" w:lineRule="auto"/>
        <w:ind w:left="720" w:hanging="720"/>
        <w:rPr>
          <w:rFonts w:ascii="Times New Roman" w:hAnsi="Times New Roman" w:cs="Times New Roman"/>
          <w:sz w:val="24"/>
          <w:szCs w:val="24"/>
        </w:rPr>
      </w:pPr>
      <w:r w:rsidRPr="00C30E0E">
        <w:rPr>
          <w:rFonts w:ascii="Times New Roman" w:hAnsi="Times New Roman" w:cs="Times New Roman"/>
          <w:color w:val="222222"/>
          <w:sz w:val="24"/>
          <w:szCs w:val="24"/>
          <w:shd w:val="clear" w:color="auto" w:fill="FFFFFF"/>
        </w:rPr>
        <w:t>Oyserman, D. (2017). Culture three ways: Culture and subcultures within countries. </w:t>
      </w:r>
      <w:r w:rsidRPr="00C30E0E">
        <w:rPr>
          <w:rFonts w:ascii="Times New Roman" w:hAnsi="Times New Roman" w:cs="Times New Roman"/>
          <w:i/>
          <w:iCs/>
          <w:color w:val="222222"/>
          <w:sz w:val="24"/>
          <w:szCs w:val="24"/>
          <w:shd w:val="clear" w:color="auto" w:fill="FFFFFF"/>
        </w:rPr>
        <w:t>Annual review of psychology</w:t>
      </w:r>
      <w:r w:rsidRPr="00C30E0E">
        <w:rPr>
          <w:rFonts w:ascii="Times New Roman" w:hAnsi="Times New Roman" w:cs="Times New Roman"/>
          <w:color w:val="222222"/>
          <w:sz w:val="24"/>
          <w:szCs w:val="24"/>
          <w:shd w:val="clear" w:color="auto" w:fill="FFFFFF"/>
        </w:rPr>
        <w:t>, </w:t>
      </w:r>
      <w:r w:rsidRPr="00C30E0E">
        <w:rPr>
          <w:rFonts w:ascii="Times New Roman" w:hAnsi="Times New Roman" w:cs="Times New Roman"/>
          <w:i/>
          <w:iCs/>
          <w:color w:val="222222"/>
          <w:sz w:val="24"/>
          <w:szCs w:val="24"/>
          <w:shd w:val="clear" w:color="auto" w:fill="FFFFFF"/>
        </w:rPr>
        <w:t>68</w:t>
      </w:r>
      <w:r w:rsidRPr="00C30E0E">
        <w:rPr>
          <w:rFonts w:ascii="Times New Roman" w:hAnsi="Times New Roman" w:cs="Times New Roman"/>
          <w:color w:val="222222"/>
          <w:sz w:val="24"/>
          <w:szCs w:val="24"/>
          <w:shd w:val="clear" w:color="auto" w:fill="FFFFFF"/>
        </w:rPr>
        <w:t>, 435-463.</w:t>
      </w:r>
    </w:p>
    <w:p w:rsidR="00541AB8" w:rsidRPr="00274E77" w:rsidRDefault="00040412" w:rsidP="00040412">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Discussion </w:t>
      </w:r>
      <w:r w:rsidR="00907FDC" w:rsidRPr="005C1639">
        <w:rPr>
          <w:rFonts w:ascii="Times New Roman" w:hAnsi="Times New Roman" w:cs="Times New Roman"/>
          <w:b/>
          <w:sz w:val="24"/>
          <w:szCs w:val="24"/>
        </w:rPr>
        <w:t>3</w:t>
      </w:r>
    </w:p>
    <w:p w:rsidR="005C1639" w:rsidRPr="005C1639" w:rsidRDefault="00907FDC" w:rsidP="005C1639">
      <w:pPr>
        <w:spacing w:line="480" w:lineRule="auto"/>
        <w:jc w:val="center"/>
        <w:rPr>
          <w:rFonts w:ascii="Times New Roman" w:hAnsi="Times New Roman" w:cs="Times New Roman"/>
          <w:b/>
          <w:sz w:val="24"/>
          <w:szCs w:val="24"/>
        </w:rPr>
      </w:pPr>
      <w:r w:rsidRPr="005C1639">
        <w:rPr>
          <w:rFonts w:ascii="Times New Roman" w:hAnsi="Times New Roman" w:cs="Times New Roman"/>
          <w:b/>
          <w:sz w:val="24"/>
          <w:szCs w:val="24"/>
        </w:rPr>
        <w:t>Interpersonal Relationships</w:t>
      </w:r>
    </w:p>
    <w:p w:rsidR="005C1639" w:rsidRDefault="00907FDC" w:rsidP="005C1639">
      <w:pPr>
        <w:spacing w:line="480" w:lineRule="auto"/>
        <w:rPr>
          <w:rFonts w:ascii="Times New Roman" w:hAnsi="Times New Roman" w:cs="Times New Roman"/>
          <w:sz w:val="24"/>
          <w:szCs w:val="24"/>
        </w:rPr>
      </w:pPr>
      <w:r>
        <w:rPr>
          <w:rFonts w:ascii="Times New Roman" w:hAnsi="Times New Roman" w:cs="Times New Roman"/>
          <w:sz w:val="24"/>
          <w:szCs w:val="24"/>
        </w:rPr>
        <w:tab/>
        <w:t>Interpersonal skills are integral in the formation of one’s profession</w:t>
      </w:r>
      <w:r w:rsidR="00190EF9">
        <w:rPr>
          <w:rFonts w:ascii="Times New Roman" w:hAnsi="Times New Roman" w:cs="Times New Roman"/>
          <w:sz w:val="24"/>
          <w:szCs w:val="24"/>
        </w:rPr>
        <w:t xml:space="preserve"> (Backman, 2017)</w:t>
      </w:r>
      <w:r>
        <w:rPr>
          <w:rFonts w:ascii="Times New Roman" w:hAnsi="Times New Roman" w:cs="Times New Roman"/>
          <w:sz w:val="24"/>
          <w:szCs w:val="24"/>
        </w:rPr>
        <w:t xml:space="preserve">. If acquired, these skills are detrimental, for example, in teamwork, especially where you have to work on a project with a colleague or a group of workmates and </w:t>
      </w:r>
      <w:r w:rsidR="000E6E12">
        <w:rPr>
          <w:rFonts w:ascii="Times New Roman" w:hAnsi="Times New Roman" w:cs="Times New Roman"/>
          <w:sz w:val="24"/>
          <w:szCs w:val="24"/>
        </w:rPr>
        <w:t xml:space="preserve">which may even extend to liaising with a collaborative external stakeholder. One has to possess skills in effective communication, confidence in self and other skills in achieving effectiveness in quality service. </w:t>
      </w:r>
      <w:r w:rsidR="005846DA">
        <w:rPr>
          <w:rFonts w:ascii="Times New Roman" w:hAnsi="Times New Roman" w:cs="Times New Roman"/>
          <w:sz w:val="24"/>
          <w:szCs w:val="24"/>
        </w:rPr>
        <w:t>T</w:t>
      </w:r>
      <w:r w:rsidR="000E6E12">
        <w:rPr>
          <w:rFonts w:ascii="Times New Roman" w:hAnsi="Times New Roman" w:cs="Times New Roman"/>
          <w:sz w:val="24"/>
          <w:szCs w:val="24"/>
        </w:rPr>
        <w:t xml:space="preserve">o acquire these skills, one has to be fully aware of the following aspects needed to cultivate </w:t>
      </w:r>
      <w:r w:rsidR="005846DA">
        <w:rPr>
          <w:rFonts w:ascii="Times New Roman" w:hAnsi="Times New Roman" w:cs="Times New Roman"/>
          <w:sz w:val="24"/>
          <w:szCs w:val="24"/>
        </w:rPr>
        <w:t>interpersonal</w:t>
      </w:r>
      <w:r w:rsidR="000E6E12">
        <w:rPr>
          <w:rFonts w:ascii="Times New Roman" w:hAnsi="Times New Roman" w:cs="Times New Roman"/>
          <w:sz w:val="24"/>
          <w:szCs w:val="24"/>
        </w:rPr>
        <w:t xml:space="preserve"> relationships. </w:t>
      </w:r>
    </w:p>
    <w:p w:rsidR="00190EF9" w:rsidRPr="00C30E0E" w:rsidRDefault="00907FDC" w:rsidP="00C30E0E">
      <w:pPr>
        <w:spacing w:line="480" w:lineRule="auto"/>
        <w:rPr>
          <w:rFonts w:ascii="Times New Roman" w:hAnsi="Times New Roman" w:cs="Times New Roman"/>
          <w:sz w:val="24"/>
          <w:szCs w:val="24"/>
        </w:rPr>
      </w:pPr>
      <w:r>
        <w:rPr>
          <w:rFonts w:ascii="Times New Roman" w:hAnsi="Times New Roman" w:cs="Times New Roman"/>
          <w:sz w:val="24"/>
          <w:szCs w:val="24"/>
        </w:rPr>
        <w:tab/>
        <w:t>Developing a positive attitude is one of the essential concepts that help in improving one's productivity (Backman, 2017). A positive attitude has proved to help me in many situations where bein</w:t>
      </w:r>
      <w:r w:rsidR="00CA0CAC">
        <w:rPr>
          <w:rFonts w:ascii="Times New Roman" w:hAnsi="Times New Roman" w:cs="Times New Roman"/>
          <w:sz w:val="24"/>
          <w:szCs w:val="24"/>
        </w:rPr>
        <w:t xml:space="preserve">g available shows attentiveness. Controlling emotions is another way of cultivating interpersonal relationships with other individuals or groups of colleagues at work by carrying yourself in a patient and calm manner. I tend to show interest in other individuals by learning them and their perceptions, and it has made me solidify and create healthy relationships. I have normalized the use of nonverbal cues of communication such as nodding and repeating what others say in my own words as a form of showing that I am actively listening to the conversation. </w:t>
      </w:r>
      <w:r w:rsidR="00DE7E2B">
        <w:rPr>
          <w:rFonts w:ascii="Times New Roman" w:hAnsi="Times New Roman" w:cs="Times New Roman"/>
          <w:sz w:val="24"/>
          <w:szCs w:val="24"/>
        </w:rPr>
        <w:t xml:space="preserve">In moving around with activities where other individuals or groups are involved, I also demonstrate empathy by giving room for the people's contributions regarding the subject under scrutiny. Lastly, being assertive and exhibiting confidence in myself has also </w:t>
      </w:r>
      <w:r w:rsidR="00680192">
        <w:rPr>
          <w:rFonts w:ascii="Times New Roman" w:hAnsi="Times New Roman" w:cs="Times New Roman"/>
          <w:sz w:val="24"/>
          <w:szCs w:val="24"/>
        </w:rPr>
        <w:t xml:space="preserve">helped me in safeguarding my environment. </w:t>
      </w:r>
    </w:p>
    <w:p w:rsidR="00040412" w:rsidRDefault="00040412" w:rsidP="00680192">
      <w:pPr>
        <w:spacing w:line="480" w:lineRule="auto"/>
        <w:jc w:val="center"/>
        <w:rPr>
          <w:rFonts w:ascii="Times New Roman" w:hAnsi="Times New Roman" w:cs="Times New Roman"/>
          <w:b/>
          <w:sz w:val="24"/>
          <w:szCs w:val="24"/>
        </w:rPr>
      </w:pPr>
    </w:p>
    <w:p w:rsidR="005846DA" w:rsidRDefault="00907FDC" w:rsidP="00680192">
      <w:pPr>
        <w:spacing w:line="480" w:lineRule="auto"/>
        <w:jc w:val="center"/>
        <w:rPr>
          <w:rFonts w:ascii="Times New Roman" w:hAnsi="Times New Roman" w:cs="Times New Roman"/>
          <w:b/>
          <w:sz w:val="24"/>
          <w:szCs w:val="24"/>
        </w:rPr>
      </w:pPr>
      <w:r w:rsidRPr="00190EF9">
        <w:rPr>
          <w:rFonts w:ascii="Times New Roman" w:hAnsi="Times New Roman" w:cs="Times New Roman"/>
          <w:b/>
          <w:sz w:val="24"/>
          <w:szCs w:val="24"/>
        </w:rPr>
        <w:lastRenderedPageBreak/>
        <w:t>Reference</w:t>
      </w:r>
    </w:p>
    <w:p w:rsidR="00190EF9" w:rsidRPr="00190EF9" w:rsidRDefault="00907FDC" w:rsidP="00190EF9">
      <w:pPr>
        <w:spacing w:line="480" w:lineRule="auto"/>
        <w:ind w:left="720" w:hanging="720"/>
        <w:rPr>
          <w:rFonts w:ascii="Times New Roman" w:hAnsi="Times New Roman" w:cs="Times New Roman"/>
          <w:b/>
          <w:sz w:val="24"/>
          <w:szCs w:val="24"/>
        </w:rPr>
      </w:pPr>
      <w:r w:rsidRPr="00190EF9">
        <w:rPr>
          <w:rFonts w:ascii="Times New Roman" w:hAnsi="Times New Roman" w:cs="Times New Roman"/>
          <w:color w:val="222222"/>
          <w:sz w:val="24"/>
          <w:szCs w:val="24"/>
          <w:shd w:val="clear" w:color="auto" w:fill="FFFFFF"/>
        </w:rPr>
        <w:t>Backman, C. W. (2017). Attraction in interpersonal relationships. In </w:t>
      </w:r>
      <w:r w:rsidRPr="00190EF9">
        <w:rPr>
          <w:rFonts w:ascii="Times New Roman" w:hAnsi="Times New Roman" w:cs="Times New Roman"/>
          <w:i/>
          <w:iCs/>
          <w:color w:val="222222"/>
          <w:sz w:val="24"/>
          <w:szCs w:val="24"/>
          <w:shd w:val="clear" w:color="auto" w:fill="FFFFFF"/>
        </w:rPr>
        <w:t>Social psychology</w:t>
      </w:r>
      <w:r w:rsidRPr="00190EF9">
        <w:rPr>
          <w:rFonts w:ascii="Times New Roman" w:hAnsi="Times New Roman" w:cs="Times New Roman"/>
          <w:color w:val="222222"/>
          <w:sz w:val="24"/>
          <w:szCs w:val="24"/>
          <w:shd w:val="clear" w:color="auto" w:fill="FFFFFF"/>
        </w:rPr>
        <w:t> (pp. 235-268). Routledge.</w:t>
      </w:r>
    </w:p>
    <w:p w:rsidR="00190EF9" w:rsidRPr="00190EF9" w:rsidRDefault="00190EF9" w:rsidP="00190EF9">
      <w:pPr>
        <w:spacing w:line="480" w:lineRule="auto"/>
        <w:ind w:left="720" w:hanging="720"/>
        <w:jc w:val="center"/>
        <w:rPr>
          <w:rFonts w:ascii="Times New Roman" w:hAnsi="Times New Roman" w:cs="Times New Roman"/>
          <w:b/>
          <w:sz w:val="24"/>
          <w:szCs w:val="24"/>
        </w:rPr>
      </w:pPr>
    </w:p>
    <w:p w:rsidR="0068073C" w:rsidRPr="0068073C" w:rsidRDefault="0068073C" w:rsidP="0068073C">
      <w:pPr>
        <w:spacing w:line="480" w:lineRule="auto"/>
        <w:ind w:firstLine="720"/>
        <w:jc w:val="center"/>
        <w:rPr>
          <w:rFonts w:ascii="Times New Roman" w:hAnsi="Times New Roman" w:cs="Times New Roman"/>
          <w:b/>
          <w:sz w:val="24"/>
          <w:szCs w:val="24"/>
        </w:rPr>
      </w:pPr>
    </w:p>
    <w:sectPr w:rsidR="0068073C" w:rsidRPr="0068073C" w:rsidSect="00541AB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5A4" w:rsidRDefault="00FC25A4" w:rsidP="00040412">
      <w:pPr>
        <w:spacing w:after="0" w:line="240" w:lineRule="auto"/>
      </w:pPr>
      <w:r>
        <w:separator/>
      </w:r>
    </w:p>
  </w:endnote>
  <w:endnote w:type="continuationSeparator" w:id="1">
    <w:p w:rsidR="00FC25A4" w:rsidRDefault="00FC25A4" w:rsidP="00040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5A4" w:rsidRDefault="00FC25A4" w:rsidP="00040412">
      <w:pPr>
        <w:spacing w:after="0" w:line="240" w:lineRule="auto"/>
      </w:pPr>
      <w:r>
        <w:separator/>
      </w:r>
    </w:p>
  </w:footnote>
  <w:footnote w:type="continuationSeparator" w:id="1">
    <w:p w:rsidR="00FC25A4" w:rsidRDefault="00FC25A4" w:rsidP="00040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165110"/>
      <w:docPartObj>
        <w:docPartGallery w:val="Page Numbers (Top of Page)"/>
        <w:docPartUnique/>
      </w:docPartObj>
    </w:sdtPr>
    <w:sdtEndPr>
      <w:rPr>
        <w:rFonts w:ascii="Times New Roman" w:hAnsi="Times New Roman" w:cs="Times New Roman"/>
        <w:sz w:val="24"/>
        <w:szCs w:val="24"/>
      </w:rPr>
    </w:sdtEndPr>
    <w:sdtContent>
      <w:p w:rsidR="00040412" w:rsidRPr="00040412" w:rsidRDefault="00E5493F">
        <w:pPr>
          <w:pStyle w:val="Header"/>
          <w:jc w:val="right"/>
          <w:rPr>
            <w:rFonts w:ascii="Times New Roman" w:hAnsi="Times New Roman" w:cs="Times New Roman"/>
            <w:sz w:val="24"/>
            <w:szCs w:val="24"/>
          </w:rPr>
        </w:pPr>
        <w:r w:rsidRPr="00040412">
          <w:rPr>
            <w:rFonts w:ascii="Times New Roman" w:hAnsi="Times New Roman" w:cs="Times New Roman"/>
            <w:sz w:val="24"/>
            <w:szCs w:val="24"/>
          </w:rPr>
          <w:fldChar w:fldCharType="begin"/>
        </w:r>
        <w:r w:rsidR="00040412" w:rsidRPr="00040412">
          <w:rPr>
            <w:rFonts w:ascii="Times New Roman" w:hAnsi="Times New Roman" w:cs="Times New Roman"/>
            <w:sz w:val="24"/>
            <w:szCs w:val="24"/>
          </w:rPr>
          <w:instrText xml:space="preserve"> PAGE   \* MERGEFORMAT </w:instrText>
        </w:r>
        <w:r w:rsidRPr="00040412">
          <w:rPr>
            <w:rFonts w:ascii="Times New Roman" w:hAnsi="Times New Roman" w:cs="Times New Roman"/>
            <w:sz w:val="24"/>
            <w:szCs w:val="24"/>
          </w:rPr>
          <w:fldChar w:fldCharType="separate"/>
        </w:r>
        <w:r w:rsidR="003D25AA">
          <w:rPr>
            <w:rFonts w:ascii="Times New Roman" w:hAnsi="Times New Roman" w:cs="Times New Roman"/>
            <w:noProof/>
            <w:sz w:val="24"/>
            <w:szCs w:val="24"/>
          </w:rPr>
          <w:t>4</w:t>
        </w:r>
        <w:r w:rsidRPr="00040412">
          <w:rPr>
            <w:rFonts w:ascii="Times New Roman" w:hAnsi="Times New Roman" w:cs="Times New Roman"/>
            <w:sz w:val="24"/>
            <w:szCs w:val="24"/>
          </w:rPr>
          <w:fldChar w:fldCharType="end"/>
        </w:r>
      </w:p>
    </w:sdtContent>
  </w:sdt>
  <w:p w:rsidR="00040412" w:rsidRDefault="000404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1639"/>
    <w:rsid w:val="00040412"/>
    <w:rsid w:val="000E6E12"/>
    <w:rsid w:val="00124CF6"/>
    <w:rsid w:val="00190EF9"/>
    <w:rsid w:val="00274E77"/>
    <w:rsid w:val="003D25AA"/>
    <w:rsid w:val="00444D32"/>
    <w:rsid w:val="00541AB8"/>
    <w:rsid w:val="005846DA"/>
    <w:rsid w:val="005C1639"/>
    <w:rsid w:val="00680192"/>
    <w:rsid w:val="0068073C"/>
    <w:rsid w:val="008C7AFC"/>
    <w:rsid w:val="00907FDC"/>
    <w:rsid w:val="0091039A"/>
    <w:rsid w:val="009565B3"/>
    <w:rsid w:val="00972F07"/>
    <w:rsid w:val="00AA5F9E"/>
    <w:rsid w:val="00B84B2A"/>
    <w:rsid w:val="00C30E0E"/>
    <w:rsid w:val="00C644F7"/>
    <w:rsid w:val="00CA0CAC"/>
    <w:rsid w:val="00D5558D"/>
    <w:rsid w:val="00DE7E2B"/>
    <w:rsid w:val="00E5493F"/>
    <w:rsid w:val="00E54C3A"/>
    <w:rsid w:val="00F30A3B"/>
    <w:rsid w:val="00FC2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412"/>
  </w:style>
  <w:style w:type="paragraph" w:styleId="Footer">
    <w:name w:val="footer"/>
    <w:basedOn w:val="Normal"/>
    <w:link w:val="FooterChar"/>
    <w:uiPriority w:val="99"/>
    <w:semiHidden/>
    <w:unhideWhenUsed/>
    <w:rsid w:val="000404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04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3</cp:revision>
  <dcterms:created xsi:type="dcterms:W3CDTF">2021-07-20T05:04:00Z</dcterms:created>
  <dcterms:modified xsi:type="dcterms:W3CDTF">2021-07-20T05:05:00Z</dcterms:modified>
</cp:coreProperties>
</file>